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419" w:rsidRDefault="00E50419" w:rsidP="00EE5F03">
      <w:pPr>
        <w:jc w:val="center"/>
        <w:rPr>
          <w:b/>
          <w:color w:val="006666"/>
          <w:sz w:val="32"/>
          <w:szCs w:val="32"/>
        </w:rPr>
      </w:pPr>
      <w:r>
        <w:rPr>
          <w:noProof/>
        </w:rPr>
        <w:drawing>
          <wp:anchor distT="0" distB="0" distL="114300" distR="114300" simplePos="0" relativeHeight="251602944" behindDoc="0" locked="0" layoutInCell="1" allowOverlap="1" wp14:anchorId="1185765C" wp14:editId="481A6696">
            <wp:simplePos x="0" y="0"/>
            <wp:positionH relativeFrom="column">
              <wp:posOffset>2363470</wp:posOffset>
            </wp:positionH>
            <wp:positionV relativeFrom="page">
              <wp:posOffset>323850</wp:posOffset>
            </wp:positionV>
            <wp:extent cx="1830199" cy="1295400"/>
            <wp:effectExtent l="0" t="0" r="0" b="0"/>
            <wp:wrapNone/>
            <wp:docPr id="1" name="Picture 1" descr="BRIDGES_PRI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GES_PRI_POS_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0199"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78AE" w:rsidRDefault="00D378AE" w:rsidP="00EE5F03">
      <w:pPr>
        <w:jc w:val="center"/>
        <w:rPr>
          <w:b/>
          <w:color w:val="006666"/>
          <w:sz w:val="32"/>
          <w:szCs w:val="32"/>
        </w:rPr>
      </w:pPr>
    </w:p>
    <w:p w:rsidR="003A24B9" w:rsidRDefault="003A24B9" w:rsidP="00EE5F03">
      <w:pPr>
        <w:jc w:val="center"/>
        <w:rPr>
          <w:b/>
          <w:color w:val="006666"/>
          <w:sz w:val="32"/>
          <w:szCs w:val="32"/>
        </w:rPr>
      </w:pPr>
    </w:p>
    <w:p w:rsidR="00EE5F03" w:rsidRPr="0018413C" w:rsidRDefault="00EE5F03" w:rsidP="00EE5F03">
      <w:pPr>
        <w:jc w:val="center"/>
        <w:rPr>
          <w:b/>
          <w:color w:val="006666"/>
          <w:sz w:val="24"/>
          <w:szCs w:val="24"/>
        </w:rPr>
      </w:pPr>
      <w:r w:rsidRPr="0018413C">
        <w:rPr>
          <w:b/>
          <w:color w:val="006666"/>
          <w:sz w:val="24"/>
          <w:szCs w:val="24"/>
        </w:rPr>
        <w:t>Based</w:t>
      </w:r>
      <w:r w:rsidR="006C5FB2" w:rsidRPr="0018413C">
        <w:rPr>
          <w:b/>
          <w:color w:val="006666"/>
          <w:sz w:val="24"/>
          <w:szCs w:val="24"/>
        </w:rPr>
        <w:t xml:space="preserve"> on Bridges</w:t>
      </w:r>
      <w:r w:rsidRPr="0018413C">
        <w:rPr>
          <w:b/>
          <w:color w:val="006666"/>
          <w:sz w:val="24"/>
          <w:szCs w:val="24"/>
        </w:rPr>
        <w:t xml:space="preserve"> </w:t>
      </w:r>
      <w:r w:rsidR="00614D12" w:rsidRPr="0018413C">
        <w:rPr>
          <w:b/>
          <w:color w:val="006666"/>
          <w:sz w:val="24"/>
          <w:szCs w:val="24"/>
        </w:rPr>
        <w:t>Open</w:t>
      </w:r>
      <w:r w:rsidR="00223B5D" w:rsidRPr="0018413C">
        <w:rPr>
          <w:b/>
          <w:color w:val="006666"/>
          <w:sz w:val="24"/>
          <w:szCs w:val="24"/>
        </w:rPr>
        <w:t xml:space="preserve"> Workshop</w:t>
      </w:r>
    </w:p>
    <w:p w:rsidR="006C5FB2" w:rsidRDefault="00EE5F03" w:rsidP="005647C9">
      <w:pPr>
        <w:jc w:val="center"/>
        <w:rPr>
          <w:b/>
          <w:color w:val="006666"/>
          <w:sz w:val="24"/>
          <w:szCs w:val="24"/>
        </w:rPr>
      </w:pPr>
      <w:r w:rsidRPr="0018413C">
        <w:rPr>
          <w:b/>
          <w:color w:val="006666"/>
          <w:sz w:val="24"/>
          <w:szCs w:val="24"/>
        </w:rPr>
        <w:t xml:space="preserve">An Introduction to Supporting Self-Management </w:t>
      </w:r>
      <w:r w:rsidR="006F165D" w:rsidRPr="0018413C">
        <w:rPr>
          <w:b/>
          <w:color w:val="006666"/>
          <w:sz w:val="24"/>
          <w:szCs w:val="24"/>
        </w:rPr>
        <w:t>in Rehabilitation</w:t>
      </w:r>
    </w:p>
    <w:p w:rsidR="00EB4983" w:rsidRPr="00EB4983" w:rsidRDefault="00EB4983" w:rsidP="005647C9">
      <w:pPr>
        <w:jc w:val="center"/>
        <w:rPr>
          <w:b/>
          <w:color w:val="006666"/>
          <w:sz w:val="16"/>
          <w:szCs w:val="16"/>
        </w:rPr>
      </w:pPr>
    </w:p>
    <w:p w:rsidR="006C5FB2" w:rsidRPr="0018413C" w:rsidRDefault="006C5FB2" w:rsidP="006C5FB2">
      <w:pPr>
        <w:rPr>
          <w:b/>
          <w:color w:val="006666"/>
          <w:sz w:val="24"/>
          <w:szCs w:val="24"/>
        </w:rPr>
      </w:pPr>
      <w:r w:rsidRPr="0018413C">
        <w:rPr>
          <w:b/>
          <w:color w:val="006666"/>
          <w:sz w:val="24"/>
          <w:szCs w:val="24"/>
        </w:rPr>
        <w:t xml:space="preserve">Initial Workshop Date:   </w:t>
      </w:r>
      <w:r w:rsidRPr="0018413C">
        <w:rPr>
          <w:b/>
          <w:color w:val="006666"/>
          <w:sz w:val="24"/>
          <w:szCs w:val="24"/>
        </w:rPr>
        <w:tab/>
        <w:t>Friday 15 April 2016</w:t>
      </w:r>
    </w:p>
    <w:p w:rsidR="006C5FB2" w:rsidRPr="0018413C" w:rsidRDefault="006C5FB2" w:rsidP="006C5FB2">
      <w:pPr>
        <w:rPr>
          <w:b/>
          <w:color w:val="006666"/>
          <w:sz w:val="24"/>
          <w:szCs w:val="24"/>
        </w:rPr>
      </w:pPr>
      <w:r w:rsidRPr="0018413C">
        <w:rPr>
          <w:b/>
          <w:color w:val="006666"/>
          <w:sz w:val="24"/>
          <w:szCs w:val="24"/>
        </w:rPr>
        <w:t>Follow up Workshop Date:</w:t>
      </w:r>
      <w:r w:rsidRPr="0018413C">
        <w:rPr>
          <w:b/>
          <w:color w:val="006666"/>
          <w:sz w:val="24"/>
          <w:szCs w:val="24"/>
        </w:rPr>
        <w:tab/>
        <w:t>Friday 24 June 2016</w:t>
      </w:r>
    </w:p>
    <w:p w:rsidR="0018413C" w:rsidRPr="0018413C" w:rsidRDefault="00100B37" w:rsidP="006C5FB2">
      <w:pPr>
        <w:rPr>
          <w:b/>
          <w:color w:val="006666"/>
          <w:sz w:val="24"/>
          <w:szCs w:val="24"/>
        </w:rPr>
      </w:pPr>
      <w:r>
        <w:rPr>
          <w:b/>
          <w:color w:val="006666"/>
          <w:sz w:val="24"/>
          <w:szCs w:val="24"/>
        </w:rPr>
        <w:t>Venue:</w:t>
      </w:r>
      <w:r>
        <w:rPr>
          <w:b/>
          <w:color w:val="006666"/>
          <w:sz w:val="24"/>
          <w:szCs w:val="24"/>
        </w:rPr>
        <w:tab/>
      </w:r>
      <w:r>
        <w:rPr>
          <w:b/>
          <w:color w:val="006666"/>
          <w:sz w:val="24"/>
          <w:szCs w:val="24"/>
        </w:rPr>
        <w:tab/>
      </w:r>
      <w:r>
        <w:rPr>
          <w:b/>
          <w:color w:val="006666"/>
          <w:sz w:val="24"/>
          <w:szCs w:val="24"/>
        </w:rPr>
        <w:tab/>
      </w:r>
      <w:r>
        <w:rPr>
          <w:b/>
          <w:color w:val="006666"/>
          <w:sz w:val="24"/>
          <w:szCs w:val="24"/>
        </w:rPr>
        <w:tab/>
      </w:r>
      <w:r w:rsidR="00BB4745">
        <w:rPr>
          <w:b/>
          <w:color w:val="006666"/>
          <w:sz w:val="24"/>
          <w:szCs w:val="24"/>
        </w:rPr>
        <w:t xml:space="preserve">Room 806 </w:t>
      </w:r>
      <w:proofErr w:type="spellStart"/>
      <w:r w:rsidR="0018413C" w:rsidRPr="0018413C">
        <w:rPr>
          <w:b/>
          <w:color w:val="006666"/>
          <w:sz w:val="24"/>
          <w:szCs w:val="24"/>
        </w:rPr>
        <w:t>Keyworth</w:t>
      </w:r>
      <w:proofErr w:type="spellEnd"/>
      <w:r w:rsidR="0018413C" w:rsidRPr="0018413C">
        <w:rPr>
          <w:b/>
          <w:color w:val="006666"/>
          <w:sz w:val="24"/>
          <w:szCs w:val="24"/>
        </w:rPr>
        <w:t xml:space="preserve"> Conference Centre</w:t>
      </w:r>
      <w:r>
        <w:rPr>
          <w:b/>
          <w:color w:val="006666"/>
          <w:sz w:val="24"/>
          <w:szCs w:val="24"/>
        </w:rPr>
        <w:t>, Southbank University, London</w:t>
      </w:r>
    </w:p>
    <w:p w:rsidR="006C5FB2" w:rsidRPr="00EB4983" w:rsidRDefault="006C5FB2" w:rsidP="006C5FB2">
      <w:pPr>
        <w:rPr>
          <w:b/>
          <w:color w:val="006666"/>
          <w:sz w:val="16"/>
          <w:szCs w:val="16"/>
        </w:rPr>
      </w:pPr>
    </w:p>
    <w:p w:rsidR="006C5FB2" w:rsidRPr="00EB4983" w:rsidRDefault="006C5FB2" w:rsidP="006C5FB2">
      <w:pPr>
        <w:rPr>
          <w:b/>
          <w:color w:val="006666"/>
          <w:sz w:val="24"/>
          <w:szCs w:val="24"/>
        </w:rPr>
      </w:pPr>
      <w:r w:rsidRPr="00EB4983">
        <w:rPr>
          <w:b/>
          <w:color w:val="006666"/>
          <w:sz w:val="24"/>
          <w:szCs w:val="24"/>
        </w:rPr>
        <w:t>Cost</w:t>
      </w:r>
      <w:r w:rsidR="0018413C" w:rsidRPr="00EB4983">
        <w:rPr>
          <w:b/>
          <w:color w:val="006666"/>
          <w:sz w:val="24"/>
          <w:szCs w:val="24"/>
        </w:rPr>
        <w:t xml:space="preserve"> </w:t>
      </w:r>
      <w:r w:rsidR="005C74C6">
        <w:rPr>
          <w:b/>
          <w:color w:val="006666"/>
          <w:sz w:val="24"/>
          <w:szCs w:val="24"/>
        </w:rPr>
        <w:t xml:space="preserve">£290 (£348 </w:t>
      </w:r>
      <w:r w:rsidR="0018413C" w:rsidRPr="00EB4983">
        <w:rPr>
          <w:b/>
          <w:color w:val="006666"/>
          <w:sz w:val="24"/>
          <w:szCs w:val="24"/>
        </w:rPr>
        <w:t>including VAT</w:t>
      </w:r>
      <w:r w:rsidR="005C74C6">
        <w:rPr>
          <w:b/>
          <w:color w:val="006666"/>
          <w:sz w:val="24"/>
          <w:szCs w:val="24"/>
        </w:rPr>
        <w:t>)</w:t>
      </w:r>
      <w:r w:rsidR="00BB4745">
        <w:rPr>
          <w:b/>
          <w:color w:val="006666"/>
          <w:sz w:val="24"/>
          <w:szCs w:val="24"/>
        </w:rPr>
        <w:tab/>
      </w:r>
      <w:r w:rsidR="005C74C6">
        <w:rPr>
          <w:b/>
          <w:color w:val="006666"/>
          <w:sz w:val="24"/>
          <w:szCs w:val="24"/>
        </w:rPr>
        <w:t>B</w:t>
      </w:r>
      <w:r w:rsidR="0018413C" w:rsidRPr="00EB4983">
        <w:rPr>
          <w:b/>
          <w:color w:val="006666"/>
          <w:sz w:val="24"/>
          <w:szCs w:val="24"/>
        </w:rPr>
        <w:t>ring a colleague for</w:t>
      </w:r>
      <w:r w:rsidR="005C74C6">
        <w:rPr>
          <w:b/>
          <w:color w:val="006666"/>
          <w:sz w:val="24"/>
          <w:szCs w:val="24"/>
        </w:rPr>
        <w:t xml:space="preserve"> £260 each (£312 </w:t>
      </w:r>
      <w:r w:rsidR="00AF5C8B">
        <w:rPr>
          <w:b/>
          <w:color w:val="006666"/>
          <w:sz w:val="24"/>
          <w:szCs w:val="24"/>
        </w:rPr>
        <w:t xml:space="preserve">each </w:t>
      </w:r>
      <w:r w:rsidR="005C74C6">
        <w:rPr>
          <w:b/>
          <w:color w:val="006666"/>
          <w:sz w:val="24"/>
          <w:szCs w:val="24"/>
        </w:rPr>
        <w:t>including VAT</w:t>
      </w:r>
      <w:r w:rsidR="0018413C" w:rsidRPr="00EB4983">
        <w:rPr>
          <w:b/>
          <w:color w:val="006666"/>
          <w:sz w:val="24"/>
          <w:szCs w:val="24"/>
        </w:rPr>
        <w:t>)</w:t>
      </w:r>
    </w:p>
    <w:p w:rsidR="0018413C" w:rsidRPr="00EB4983" w:rsidRDefault="0018413C" w:rsidP="0018413C">
      <w:pPr>
        <w:rPr>
          <w:i/>
          <w:color w:val="00535E"/>
          <w:sz w:val="24"/>
          <w:szCs w:val="24"/>
        </w:rPr>
      </w:pPr>
      <w:r w:rsidRPr="00EB4983">
        <w:rPr>
          <w:i/>
          <w:color w:val="006666"/>
          <w:sz w:val="24"/>
          <w:szCs w:val="24"/>
        </w:rPr>
        <w:t xml:space="preserve">This </w:t>
      </w:r>
      <w:r w:rsidRPr="00EB4983">
        <w:rPr>
          <w:i/>
          <w:color w:val="00535E"/>
          <w:sz w:val="24"/>
          <w:szCs w:val="24"/>
        </w:rPr>
        <w:t>includes both workshops, refreshments and lunch, 5 stroke self-management books and all learning materials</w:t>
      </w:r>
    </w:p>
    <w:p w:rsidR="0018413C" w:rsidRPr="00EB4983" w:rsidRDefault="0018413C" w:rsidP="0018413C">
      <w:pPr>
        <w:rPr>
          <w:color w:val="00535E"/>
          <w:sz w:val="16"/>
          <w:szCs w:val="16"/>
        </w:rPr>
      </w:pPr>
    </w:p>
    <w:p w:rsidR="00223B5D" w:rsidRPr="00EB4983" w:rsidRDefault="0018413C" w:rsidP="00EE5F03">
      <w:pPr>
        <w:rPr>
          <w:i/>
          <w:sz w:val="24"/>
          <w:szCs w:val="24"/>
        </w:rPr>
      </w:pPr>
      <w:r w:rsidRPr="00EB4983">
        <w:rPr>
          <w:b/>
          <w:i/>
          <w:color w:val="006666"/>
          <w:sz w:val="24"/>
          <w:szCs w:val="24"/>
        </w:rPr>
        <w:t>Booking Form:</w:t>
      </w:r>
    </w:p>
    <w:tbl>
      <w:tblPr>
        <w:tblStyle w:val="TableGrid"/>
        <w:tblW w:w="10456" w:type="dxa"/>
        <w:tblLook w:val="04A0" w:firstRow="1" w:lastRow="0" w:firstColumn="1" w:lastColumn="0" w:noHBand="0" w:noVBand="1"/>
      </w:tblPr>
      <w:tblGrid>
        <w:gridCol w:w="3485"/>
        <w:gridCol w:w="6971"/>
      </w:tblGrid>
      <w:tr w:rsidR="006C5FB2" w:rsidTr="00415B89">
        <w:tc>
          <w:tcPr>
            <w:tcW w:w="3485" w:type="dxa"/>
          </w:tcPr>
          <w:p w:rsidR="006C5FB2" w:rsidRPr="0018413C" w:rsidRDefault="006C5FB2" w:rsidP="00EE5F03">
            <w:pPr>
              <w:rPr>
                <w:sz w:val="24"/>
                <w:szCs w:val="24"/>
              </w:rPr>
            </w:pPr>
            <w:r w:rsidRPr="0018413C">
              <w:rPr>
                <w:sz w:val="24"/>
                <w:szCs w:val="24"/>
              </w:rPr>
              <w:t>Your name</w:t>
            </w:r>
          </w:p>
        </w:tc>
        <w:tc>
          <w:tcPr>
            <w:tcW w:w="6971" w:type="dxa"/>
          </w:tcPr>
          <w:p w:rsidR="006C5FB2" w:rsidRPr="0018413C" w:rsidRDefault="006C5FB2" w:rsidP="00EE5F03">
            <w:pPr>
              <w:rPr>
                <w:sz w:val="24"/>
                <w:szCs w:val="24"/>
              </w:rPr>
            </w:pPr>
          </w:p>
        </w:tc>
      </w:tr>
      <w:tr w:rsidR="006C5FB2" w:rsidTr="00415B89">
        <w:tc>
          <w:tcPr>
            <w:tcW w:w="3485" w:type="dxa"/>
          </w:tcPr>
          <w:p w:rsidR="006C5FB2" w:rsidRPr="0018413C" w:rsidRDefault="006C5FB2" w:rsidP="00EE5F03">
            <w:pPr>
              <w:rPr>
                <w:sz w:val="24"/>
                <w:szCs w:val="24"/>
              </w:rPr>
            </w:pPr>
            <w:r w:rsidRPr="0018413C">
              <w:rPr>
                <w:sz w:val="24"/>
                <w:szCs w:val="24"/>
              </w:rPr>
              <w:t>Your email address</w:t>
            </w:r>
          </w:p>
        </w:tc>
        <w:tc>
          <w:tcPr>
            <w:tcW w:w="6971" w:type="dxa"/>
          </w:tcPr>
          <w:p w:rsidR="006C5FB2" w:rsidRPr="0018413C" w:rsidRDefault="006C5FB2" w:rsidP="00EE5F03">
            <w:pPr>
              <w:rPr>
                <w:sz w:val="24"/>
                <w:szCs w:val="24"/>
              </w:rPr>
            </w:pPr>
          </w:p>
        </w:tc>
      </w:tr>
      <w:tr w:rsidR="00415B89" w:rsidTr="00415B89">
        <w:tc>
          <w:tcPr>
            <w:tcW w:w="3485" w:type="dxa"/>
          </w:tcPr>
          <w:p w:rsidR="00415B89" w:rsidRPr="0018413C" w:rsidRDefault="00415B89" w:rsidP="00415B89">
            <w:pPr>
              <w:rPr>
                <w:sz w:val="24"/>
                <w:szCs w:val="24"/>
              </w:rPr>
            </w:pPr>
            <w:r>
              <w:rPr>
                <w:sz w:val="24"/>
                <w:szCs w:val="24"/>
              </w:rPr>
              <w:t>Special dietary requirements</w:t>
            </w:r>
          </w:p>
        </w:tc>
        <w:tc>
          <w:tcPr>
            <w:tcW w:w="6971" w:type="dxa"/>
          </w:tcPr>
          <w:p w:rsidR="00415B89" w:rsidRPr="0018413C" w:rsidRDefault="00415B89" w:rsidP="00415B89">
            <w:pPr>
              <w:rPr>
                <w:sz w:val="24"/>
                <w:szCs w:val="24"/>
              </w:rPr>
            </w:pPr>
          </w:p>
        </w:tc>
      </w:tr>
      <w:tr w:rsidR="00415B89" w:rsidTr="00415B89">
        <w:tc>
          <w:tcPr>
            <w:tcW w:w="10456" w:type="dxa"/>
            <w:gridSpan w:val="2"/>
          </w:tcPr>
          <w:p w:rsidR="00415B89" w:rsidRPr="0018413C" w:rsidRDefault="00415B89" w:rsidP="00415B89">
            <w:pPr>
              <w:rPr>
                <w:sz w:val="24"/>
                <w:szCs w:val="24"/>
              </w:rPr>
            </w:pPr>
            <w:r w:rsidRPr="0018413C">
              <w:rPr>
                <w:sz w:val="24"/>
                <w:szCs w:val="24"/>
              </w:rPr>
              <w:t>Please let us know who we should send our invoice to:</w:t>
            </w:r>
          </w:p>
        </w:tc>
      </w:tr>
      <w:tr w:rsidR="00415B89" w:rsidTr="00415B89">
        <w:tc>
          <w:tcPr>
            <w:tcW w:w="3485" w:type="dxa"/>
          </w:tcPr>
          <w:p w:rsidR="00415B89" w:rsidRPr="0018413C" w:rsidRDefault="00415B89" w:rsidP="00415B89">
            <w:pPr>
              <w:jc w:val="right"/>
              <w:rPr>
                <w:sz w:val="24"/>
                <w:szCs w:val="24"/>
              </w:rPr>
            </w:pPr>
            <w:r w:rsidRPr="0018413C">
              <w:rPr>
                <w:sz w:val="24"/>
                <w:szCs w:val="24"/>
              </w:rPr>
              <w:t xml:space="preserve">     Name (if different)</w:t>
            </w:r>
          </w:p>
        </w:tc>
        <w:tc>
          <w:tcPr>
            <w:tcW w:w="6971" w:type="dxa"/>
          </w:tcPr>
          <w:p w:rsidR="00415B89" w:rsidRPr="0018413C" w:rsidRDefault="00415B89" w:rsidP="00415B89">
            <w:pPr>
              <w:rPr>
                <w:sz w:val="24"/>
                <w:szCs w:val="24"/>
              </w:rPr>
            </w:pPr>
          </w:p>
        </w:tc>
      </w:tr>
      <w:tr w:rsidR="00415B89" w:rsidTr="00415B89">
        <w:tc>
          <w:tcPr>
            <w:tcW w:w="3485" w:type="dxa"/>
          </w:tcPr>
          <w:p w:rsidR="00415B89" w:rsidRPr="0018413C" w:rsidRDefault="00415B89" w:rsidP="00415B89">
            <w:pPr>
              <w:jc w:val="right"/>
              <w:rPr>
                <w:sz w:val="24"/>
                <w:szCs w:val="24"/>
              </w:rPr>
            </w:pPr>
            <w:r w:rsidRPr="0018413C">
              <w:rPr>
                <w:sz w:val="24"/>
                <w:szCs w:val="24"/>
              </w:rPr>
              <w:t>Address</w:t>
            </w:r>
          </w:p>
        </w:tc>
        <w:tc>
          <w:tcPr>
            <w:tcW w:w="6971" w:type="dxa"/>
          </w:tcPr>
          <w:p w:rsidR="00415B89" w:rsidRPr="0018413C" w:rsidRDefault="00415B89" w:rsidP="00415B89">
            <w:pPr>
              <w:rPr>
                <w:sz w:val="24"/>
                <w:szCs w:val="24"/>
              </w:rPr>
            </w:pPr>
          </w:p>
          <w:p w:rsidR="00415B89" w:rsidRPr="0018413C" w:rsidRDefault="00415B89" w:rsidP="00415B89">
            <w:pPr>
              <w:rPr>
                <w:sz w:val="24"/>
                <w:szCs w:val="24"/>
              </w:rPr>
            </w:pPr>
          </w:p>
          <w:p w:rsidR="00415B89" w:rsidRPr="0018413C" w:rsidRDefault="00415B89" w:rsidP="00415B89">
            <w:pPr>
              <w:rPr>
                <w:sz w:val="24"/>
                <w:szCs w:val="24"/>
              </w:rPr>
            </w:pPr>
          </w:p>
          <w:p w:rsidR="00415B89" w:rsidRPr="0018413C" w:rsidRDefault="00415B89" w:rsidP="00415B89">
            <w:pPr>
              <w:rPr>
                <w:sz w:val="24"/>
                <w:szCs w:val="24"/>
              </w:rPr>
            </w:pPr>
          </w:p>
          <w:p w:rsidR="00415B89" w:rsidRPr="0018413C" w:rsidRDefault="00415B89" w:rsidP="00415B89">
            <w:pPr>
              <w:rPr>
                <w:sz w:val="24"/>
                <w:szCs w:val="24"/>
              </w:rPr>
            </w:pPr>
          </w:p>
          <w:p w:rsidR="00415B89" w:rsidRPr="0018413C" w:rsidRDefault="00415B89" w:rsidP="00415B89">
            <w:pPr>
              <w:rPr>
                <w:sz w:val="24"/>
                <w:szCs w:val="24"/>
              </w:rPr>
            </w:pPr>
          </w:p>
        </w:tc>
      </w:tr>
      <w:tr w:rsidR="00415B89" w:rsidTr="00415B89">
        <w:tc>
          <w:tcPr>
            <w:tcW w:w="3485" w:type="dxa"/>
          </w:tcPr>
          <w:p w:rsidR="00415B89" w:rsidRPr="0018413C" w:rsidRDefault="00415B89" w:rsidP="00415B89">
            <w:pPr>
              <w:jc w:val="right"/>
              <w:rPr>
                <w:sz w:val="24"/>
                <w:szCs w:val="24"/>
              </w:rPr>
            </w:pPr>
            <w:r w:rsidRPr="0018413C">
              <w:rPr>
                <w:sz w:val="24"/>
                <w:szCs w:val="24"/>
              </w:rPr>
              <w:t>Email address</w:t>
            </w:r>
          </w:p>
        </w:tc>
        <w:tc>
          <w:tcPr>
            <w:tcW w:w="6971" w:type="dxa"/>
          </w:tcPr>
          <w:p w:rsidR="00415B89" w:rsidRPr="0018413C" w:rsidRDefault="00415B89" w:rsidP="00415B89">
            <w:pPr>
              <w:rPr>
                <w:sz w:val="24"/>
                <w:szCs w:val="24"/>
              </w:rPr>
            </w:pPr>
          </w:p>
        </w:tc>
      </w:tr>
    </w:tbl>
    <w:p w:rsidR="00100B37" w:rsidRDefault="00100B37" w:rsidP="001713A4">
      <w:pPr>
        <w:rPr>
          <w:b/>
          <w:color w:val="00535E"/>
        </w:rPr>
      </w:pPr>
    </w:p>
    <w:p w:rsidR="006A2EEE" w:rsidRPr="00EB4983" w:rsidRDefault="006A2EEE" w:rsidP="001713A4">
      <w:pPr>
        <w:rPr>
          <w:b/>
          <w:color w:val="00535E"/>
          <w:sz w:val="24"/>
          <w:szCs w:val="24"/>
        </w:rPr>
      </w:pPr>
      <w:r w:rsidRPr="00EB4983">
        <w:rPr>
          <w:b/>
          <w:color w:val="00535E"/>
          <w:sz w:val="24"/>
          <w:szCs w:val="24"/>
        </w:rPr>
        <w:t xml:space="preserve">Self-management books </w:t>
      </w:r>
    </w:p>
    <w:p w:rsidR="00415B89" w:rsidRDefault="00415B89" w:rsidP="001713A4">
      <w:pPr>
        <w:rPr>
          <w:i/>
          <w:color w:val="00535E"/>
        </w:rPr>
      </w:pPr>
      <w:r>
        <w:rPr>
          <w:i/>
          <w:color w:val="00535E"/>
        </w:rPr>
        <w:t>Our workshop cost includes</w:t>
      </w:r>
      <w:r w:rsidR="006A2EEE">
        <w:rPr>
          <w:i/>
          <w:color w:val="00535E"/>
        </w:rPr>
        <w:t xml:space="preserve"> 5 books</w:t>
      </w:r>
      <w:r>
        <w:rPr>
          <w:i/>
          <w:color w:val="00535E"/>
        </w:rPr>
        <w:t xml:space="preserve"> and y</w:t>
      </w:r>
      <w:r w:rsidR="003C36B3">
        <w:rPr>
          <w:i/>
          <w:color w:val="00535E"/>
        </w:rPr>
        <w:t>ou may choose any combination of the books described below.  The combination you choose will depend on your caseload e.g. if you work on a stroke unit you will want 5 stroke books; if you work in community neurological rehabilitation team you might choose 3 long-term conditions books and 2 stroke books; if you work on an inpatient rehabilitation unit you might choose 3 traumatic brain injury books and 2 stroke books:</w:t>
      </w:r>
    </w:p>
    <w:p w:rsidR="00EB4983" w:rsidRDefault="00EB4983" w:rsidP="001713A4">
      <w:pPr>
        <w:rPr>
          <w:i/>
          <w:color w:val="00535E"/>
        </w:rPr>
      </w:pPr>
    </w:p>
    <w:p w:rsidR="00EB4983" w:rsidRPr="00EB4983" w:rsidRDefault="00EB4983" w:rsidP="001713A4">
      <w:pPr>
        <w:rPr>
          <w:b/>
          <w:i/>
          <w:color w:val="00535E"/>
          <w:sz w:val="16"/>
          <w:szCs w:val="16"/>
        </w:rPr>
      </w:pPr>
      <w:r w:rsidRPr="00EB4983">
        <w:rPr>
          <w:b/>
          <w:i/>
          <w:color w:val="00535E"/>
          <w:sz w:val="24"/>
          <w:szCs w:val="24"/>
        </w:rPr>
        <w:t>Book Order:</w:t>
      </w:r>
    </w:p>
    <w:tbl>
      <w:tblPr>
        <w:tblStyle w:val="TableGrid"/>
        <w:tblW w:w="0" w:type="auto"/>
        <w:tblLook w:val="04A0" w:firstRow="1" w:lastRow="0" w:firstColumn="1" w:lastColumn="0" w:noHBand="0" w:noVBand="1"/>
      </w:tblPr>
      <w:tblGrid>
        <w:gridCol w:w="7508"/>
        <w:gridCol w:w="2948"/>
      </w:tblGrid>
      <w:tr w:rsidR="00415B89" w:rsidTr="00415B89">
        <w:tc>
          <w:tcPr>
            <w:tcW w:w="7508" w:type="dxa"/>
          </w:tcPr>
          <w:p w:rsidR="00415B89" w:rsidRPr="00415B89" w:rsidRDefault="00415B89" w:rsidP="00415B89">
            <w:pPr>
              <w:ind w:left="22"/>
              <w:rPr>
                <w:b/>
                <w:color w:val="00535E"/>
              </w:rPr>
            </w:pPr>
            <w:r>
              <w:rPr>
                <w:b/>
                <w:color w:val="00535E"/>
              </w:rPr>
              <w:t>Book Description</w:t>
            </w:r>
          </w:p>
        </w:tc>
        <w:tc>
          <w:tcPr>
            <w:tcW w:w="2948" w:type="dxa"/>
          </w:tcPr>
          <w:p w:rsidR="00415B89" w:rsidRPr="00415B89" w:rsidRDefault="00EB4983" w:rsidP="001713A4">
            <w:pPr>
              <w:rPr>
                <w:color w:val="00535E"/>
              </w:rPr>
            </w:pPr>
            <w:r>
              <w:t>Quantity</w:t>
            </w:r>
            <w:r w:rsidR="005C74C6">
              <w:t xml:space="preserve"> (up to 5 in total)</w:t>
            </w:r>
          </w:p>
        </w:tc>
      </w:tr>
      <w:tr w:rsidR="00415B89" w:rsidTr="00415B89">
        <w:tc>
          <w:tcPr>
            <w:tcW w:w="7508" w:type="dxa"/>
          </w:tcPr>
          <w:p w:rsidR="00415B89" w:rsidRPr="00415B89" w:rsidRDefault="00415B89" w:rsidP="00415B89">
            <w:pPr>
              <w:ind w:left="22"/>
              <w:rPr>
                <w:color w:val="00535E"/>
              </w:rPr>
            </w:pPr>
            <w:r w:rsidRPr="00415B89">
              <w:rPr>
                <w:b/>
                <w:color w:val="00535E"/>
              </w:rPr>
              <w:t>Stroke self-management books</w:t>
            </w:r>
            <w:r w:rsidRPr="00415B89">
              <w:rPr>
                <w:color w:val="00535E"/>
              </w:rPr>
              <w:t>:  patient-held workbook and accompanying friends and family booklet.  Suitable for stro</w:t>
            </w:r>
            <w:r>
              <w:rPr>
                <w:color w:val="00535E"/>
              </w:rPr>
              <w:t>ke survivors and their families</w:t>
            </w:r>
          </w:p>
        </w:tc>
        <w:tc>
          <w:tcPr>
            <w:tcW w:w="2948" w:type="dxa"/>
          </w:tcPr>
          <w:p w:rsidR="00415B89" w:rsidRPr="00EB4983" w:rsidRDefault="00415B89" w:rsidP="001713A4">
            <w:pPr>
              <w:rPr>
                <w:color w:val="00535E"/>
              </w:rPr>
            </w:pPr>
          </w:p>
        </w:tc>
      </w:tr>
      <w:tr w:rsidR="00415B89" w:rsidTr="00415B89">
        <w:tc>
          <w:tcPr>
            <w:tcW w:w="7508" w:type="dxa"/>
          </w:tcPr>
          <w:p w:rsidR="00415B89" w:rsidRPr="00415B89" w:rsidRDefault="00415B89" w:rsidP="00415B89">
            <w:pPr>
              <w:ind w:left="22"/>
              <w:rPr>
                <w:color w:val="00535E"/>
              </w:rPr>
            </w:pPr>
            <w:r w:rsidRPr="00415B89">
              <w:rPr>
                <w:b/>
                <w:color w:val="00535E"/>
              </w:rPr>
              <w:t>Traumatic brain injury books</w:t>
            </w:r>
            <w:r w:rsidRPr="00415B89">
              <w:rPr>
                <w:color w:val="00535E"/>
              </w:rPr>
              <w:t xml:space="preserve">: patient-held workbook and accompanying friends and family booklet.  Suitable for survivors of mild, moderate and severe </w:t>
            </w:r>
            <w:r w:rsidR="005C74C6">
              <w:rPr>
                <w:color w:val="00535E"/>
              </w:rPr>
              <w:t xml:space="preserve">traumatic </w:t>
            </w:r>
            <w:r w:rsidRPr="00415B89">
              <w:rPr>
                <w:color w:val="00535E"/>
              </w:rPr>
              <w:t>brain injury and some</w:t>
            </w:r>
            <w:r>
              <w:rPr>
                <w:color w:val="00535E"/>
              </w:rPr>
              <w:t xml:space="preserve"> cases of acquired brain injury</w:t>
            </w:r>
          </w:p>
        </w:tc>
        <w:tc>
          <w:tcPr>
            <w:tcW w:w="2948" w:type="dxa"/>
          </w:tcPr>
          <w:p w:rsidR="00415B89" w:rsidRPr="00EB4983" w:rsidRDefault="00415B89" w:rsidP="001713A4">
            <w:pPr>
              <w:rPr>
                <w:color w:val="00535E"/>
              </w:rPr>
            </w:pPr>
          </w:p>
        </w:tc>
      </w:tr>
      <w:tr w:rsidR="00415B89" w:rsidTr="00415B89">
        <w:tc>
          <w:tcPr>
            <w:tcW w:w="7508" w:type="dxa"/>
          </w:tcPr>
          <w:p w:rsidR="00415B89" w:rsidRPr="00EB4983" w:rsidRDefault="00415B89" w:rsidP="001713A4">
            <w:pPr>
              <w:rPr>
                <w:color w:val="00535E"/>
              </w:rPr>
            </w:pPr>
            <w:r w:rsidRPr="00415B89">
              <w:rPr>
                <w:b/>
                <w:color w:val="00535E"/>
              </w:rPr>
              <w:t>Long-term conditions books</w:t>
            </w:r>
            <w:r w:rsidRPr="00415B89">
              <w:rPr>
                <w:color w:val="00535E"/>
              </w:rPr>
              <w:t>: patient-held workbook only.  Suitable for patients with but not limited to; Multiple Sclerosis, Parkinson’s disease, stroke, dementia and oth</w:t>
            </w:r>
            <w:r>
              <w:rPr>
                <w:color w:val="00535E"/>
              </w:rPr>
              <w:t>er rare neurological conditions</w:t>
            </w:r>
          </w:p>
        </w:tc>
        <w:tc>
          <w:tcPr>
            <w:tcW w:w="2948" w:type="dxa"/>
          </w:tcPr>
          <w:p w:rsidR="00415B89" w:rsidRPr="00EB4983" w:rsidRDefault="00415B89" w:rsidP="001713A4">
            <w:pPr>
              <w:rPr>
                <w:color w:val="00535E"/>
              </w:rPr>
            </w:pPr>
          </w:p>
        </w:tc>
      </w:tr>
    </w:tbl>
    <w:p w:rsidR="003C36B3" w:rsidRDefault="003C36B3" w:rsidP="001713A4">
      <w:pPr>
        <w:rPr>
          <w:i/>
          <w:color w:val="00535E"/>
        </w:rPr>
      </w:pPr>
    </w:p>
    <w:p w:rsidR="003C36B3" w:rsidRDefault="00EB4983" w:rsidP="003C36B3">
      <w:pPr>
        <w:rPr>
          <w:color w:val="00535E"/>
        </w:rPr>
      </w:pPr>
      <w:r>
        <w:rPr>
          <w:i/>
          <w:color w:val="00535E"/>
        </w:rPr>
        <w:t>Unfortunately</w:t>
      </w:r>
      <w:r w:rsidR="00BB4745">
        <w:rPr>
          <w:i/>
          <w:color w:val="00535E"/>
        </w:rPr>
        <w:t>, we cannot send you pdf</w:t>
      </w:r>
      <w:r>
        <w:rPr>
          <w:i/>
          <w:color w:val="00535E"/>
        </w:rPr>
        <w:t>s of the books prior to making your order.  During the initial workshop you will be guided to get to know the books and how to use them in practice.  We are happy to change your order after the initial workshop if you feel that other books will better suit your caseload</w:t>
      </w:r>
      <w:r>
        <w:rPr>
          <w:color w:val="00535E"/>
        </w:rPr>
        <w:t>.</w:t>
      </w:r>
      <w:bookmarkStart w:id="0" w:name="_GoBack"/>
      <w:bookmarkEnd w:id="0"/>
    </w:p>
    <w:p w:rsidR="005C74C6" w:rsidRPr="005C74C6" w:rsidRDefault="005C74C6" w:rsidP="003C36B3">
      <w:pPr>
        <w:rPr>
          <w:b/>
          <w:color w:val="00535E"/>
        </w:rPr>
      </w:pPr>
    </w:p>
    <w:p w:rsidR="005C74C6" w:rsidRPr="005C74C6" w:rsidRDefault="005C74C6" w:rsidP="003C36B3">
      <w:pPr>
        <w:rPr>
          <w:b/>
          <w:color w:val="00535E"/>
        </w:rPr>
      </w:pPr>
      <w:r w:rsidRPr="005C74C6">
        <w:rPr>
          <w:b/>
          <w:color w:val="00535E"/>
        </w:rPr>
        <w:t>Please email your completed form to:  chrissy@bridgesselfmanagement.org.uk</w:t>
      </w:r>
    </w:p>
    <w:sectPr w:rsidR="005C74C6" w:rsidRPr="005C74C6" w:rsidSect="00415B89">
      <w:headerReference w:type="default" r:id="rId8"/>
      <w:footerReference w:type="default" r:id="rId9"/>
      <w:pgSz w:w="11906" w:h="16838"/>
      <w:pgMar w:top="720" w:right="720" w:bottom="567" w:left="720" w:header="284"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F03" w:rsidRDefault="00EE5F03" w:rsidP="00EE5F03">
      <w:r>
        <w:separator/>
      </w:r>
    </w:p>
  </w:endnote>
  <w:endnote w:type="continuationSeparator" w:id="0">
    <w:p w:rsidR="00EE5F03" w:rsidRDefault="00EE5F03" w:rsidP="00EE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4E4" w:rsidRPr="00EB4983" w:rsidRDefault="00E50419">
    <w:pPr>
      <w:pStyle w:val="Footer"/>
      <w:rPr>
        <w:color w:val="808080" w:themeColor="background1" w:themeShade="80"/>
        <w:sz w:val="20"/>
        <w:szCs w:val="20"/>
      </w:rPr>
    </w:pPr>
    <w:r w:rsidRPr="00E50419">
      <w:rPr>
        <w:color w:val="808080" w:themeColor="background1" w:themeShade="80"/>
        <w:sz w:val="20"/>
        <w:szCs w:val="20"/>
      </w:rPr>
      <w:t>w</w:t>
    </w:r>
    <w:r w:rsidR="00EE5F03" w:rsidRPr="00E50419">
      <w:rPr>
        <w:color w:val="808080" w:themeColor="background1" w:themeShade="80"/>
        <w:sz w:val="20"/>
        <w:szCs w:val="20"/>
      </w:rPr>
      <w:t>eb: www.bridgesselfmanageme</w:t>
    </w:r>
    <w:r w:rsidRPr="00E50419">
      <w:rPr>
        <w:color w:val="808080" w:themeColor="background1" w:themeShade="80"/>
        <w:sz w:val="20"/>
        <w:szCs w:val="20"/>
      </w:rPr>
      <w:t xml:space="preserve">nt.org.uk                    </w:t>
    </w:r>
    <w:proofErr w:type="spellStart"/>
    <w:r w:rsidRPr="00E50419">
      <w:rPr>
        <w:color w:val="808080" w:themeColor="background1" w:themeShade="80"/>
        <w:sz w:val="20"/>
        <w:szCs w:val="20"/>
      </w:rPr>
      <w:t>tel</w:t>
    </w:r>
    <w:proofErr w:type="spellEnd"/>
    <w:r w:rsidRPr="00E50419">
      <w:rPr>
        <w:color w:val="808080" w:themeColor="background1" w:themeShade="80"/>
        <w:sz w:val="20"/>
        <w:szCs w:val="20"/>
      </w:rPr>
      <w:t>: 020 8725 2445                        e</w:t>
    </w:r>
    <w:r w:rsidR="00EE5F03" w:rsidRPr="00E50419">
      <w:rPr>
        <w:color w:val="808080" w:themeColor="background1" w:themeShade="80"/>
        <w:sz w:val="20"/>
        <w:szCs w:val="20"/>
      </w:rPr>
      <w:t xml:space="preserve">mail: info@brigdesselfmanagment.org.uk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F03" w:rsidRDefault="00EE5F03" w:rsidP="00EE5F03">
      <w:r>
        <w:separator/>
      </w:r>
    </w:p>
  </w:footnote>
  <w:footnote w:type="continuationSeparator" w:id="0">
    <w:p w:rsidR="00EE5F03" w:rsidRDefault="00EE5F03" w:rsidP="00EE5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3C1" w:rsidRPr="00CE78E1" w:rsidRDefault="00C366E2">
    <w:pPr>
      <w:pStyle w:val="Header"/>
      <w:rPr>
        <w:b/>
      </w:rPr>
    </w:pPr>
  </w:p>
  <w:p w:rsidR="001F43C1" w:rsidRDefault="00C366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7473"/>
    <w:multiLevelType w:val="hybridMultilevel"/>
    <w:tmpl w:val="462C920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070D1D16"/>
    <w:multiLevelType w:val="hybridMultilevel"/>
    <w:tmpl w:val="19FEA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CE0463"/>
    <w:multiLevelType w:val="hybridMultilevel"/>
    <w:tmpl w:val="0DE6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B65F5"/>
    <w:multiLevelType w:val="hybridMultilevel"/>
    <w:tmpl w:val="14D69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215E30"/>
    <w:multiLevelType w:val="hybridMultilevel"/>
    <w:tmpl w:val="2D904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C0303E"/>
    <w:multiLevelType w:val="hybridMultilevel"/>
    <w:tmpl w:val="D4181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DF31F4"/>
    <w:multiLevelType w:val="hybridMultilevel"/>
    <w:tmpl w:val="BE72C5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4BBA66A8"/>
    <w:multiLevelType w:val="hybridMultilevel"/>
    <w:tmpl w:val="18061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C594077"/>
    <w:multiLevelType w:val="hybridMultilevel"/>
    <w:tmpl w:val="8772C1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8281671"/>
    <w:multiLevelType w:val="hybridMultilevel"/>
    <w:tmpl w:val="21203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360A08"/>
    <w:multiLevelType w:val="hybridMultilevel"/>
    <w:tmpl w:val="2DFA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0729E6"/>
    <w:multiLevelType w:val="hybridMultilevel"/>
    <w:tmpl w:val="225460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4CB6AF9"/>
    <w:multiLevelType w:val="hybridMultilevel"/>
    <w:tmpl w:val="3DB83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9"/>
  </w:num>
  <w:num w:numId="5">
    <w:abstractNumId w:val="2"/>
  </w:num>
  <w:num w:numId="6">
    <w:abstractNumId w:val="8"/>
  </w:num>
  <w:num w:numId="7">
    <w:abstractNumId w:val="12"/>
  </w:num>
  <w:num w:numId="8">
    <w:abstractNumId w:val="4"/>
  </w:num>
  <w:num w:numId="9">
    <w:abstractNumId w:val="7"/>
  </w:num>
  <w:num w:numId="10">
    <w:abstractNumId w:val="11"/>
  </w:num>
  <w:num w:numId="11">
    <w:abstractNumId w:val="6"/>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F03"/>
    <w:rsid w:val="00100B37"/>
    <w:rsid w:val="00160218"/>
    <w:rsid w:val="001713A4"/>
    <w:rsid w:val="0018413C"/>
    <w:rsid w:val="00223B5D"/>
    <w:rsid w:val="002A63BF"/>
    <w:rsid w:val="003A24B9"/>
    <w:rsid w:val="003C36B3"/>
    <w:rsid w:val="003F7F89"/>
    <w:rsid w:val="00415B89"/>
    <w:rsid w:val="005647C9"/>
    <w:rsid w:val="005C74C6"/>
    <w:rsid w:val="005F0D9D"/>
    <w:rsid w:val="00614D12"/>
    <w:rsid w:val="006A2EEE"/>
    <w:rsid w:val="006C5FB2"/>
    <w:rsid w:val="006F165D"/>
    <w:rsid w:val="007D7E69"/>
    <w:rsid w:val="008F1D7D"/>
    <w:rsid w:val="00914EA9"/>
    <w:rsid w:val="0095772A"/>
    <w:rsid w:val="00AE4C1D"/>
    <w:rsid w:val="00AF5C8B"/>
    <w:rsid w:val="00B34113"/>
    <w:rsid w:val="00B831FA"/>
    <w:rsid w:val="00BB4745"/>
    <w:rsid w:val="00C07193"/>
    <w:rsid w:val="00C7147C"/>
    <w:rsid w:val="00C722B4"/>
    <w:rsid w:val="00C77385"/>
    <w:rsid w:val="00C84AB8"/>
    <w:rsid w:val="00D378AE"/>
    <w:rsid w:val="00D743A4"/>
    <w:rsid w:val="00DB3C72"/>
    <w:rsid w:val="00DF3BDB"/>
    <w:rsid w:val="00DF5BA8"/>
    <w:rsid w:val="00E50419"/>
    <w:rsid w:val="00EB4983"/>
    <w:rsid w:val="00EE5F03"/>
    <w:rsid w:val="00F73728"/>
    <w:rsid w:val="00F82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2F6B058"/>
  <w15:docId w15:val="{6DFC3522-7C05-4135-9BAF-3EABF6CB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F03"/>
    <w:pPr>
      <w:spacing w:after="0" w:line="240" w:lineRule="auto"/>
    </w:pPr>
    <w:rPr>
      <w:rFonts w:ascii="Calibri" w:eastAsia="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F03"/>
    <w:pPr>
      <w:tabs>
        <w:tab w:val="center" w:pos="4513"/>
        <w:tab w:val="right" w:pos="9026"/>
      </w:tabs>
      <w:spacing w:after="200" w:line="276" w:lineRule="auto"/>
    </w:pPr>
    <w:rPr>
      <w:lang w:eastAsia="en-US"/>
    </w:rPr>
  </w:style>
  <w:style w:type="character" w:customStyle="1" w:styleId="HeaderChar">
    <w:name w:val="Header Char"/>
    <w:basedOn w:val="DefaultParagraphFont"/>
    <w:link w:val="Header"/>
    <w:uiPriority w:val="99"/>
    <w:rsid w:val="00EE5F03"/>
    <w:rPr>
      <w:rFonts w:ascii="Calibri" w:eastAsia="Calibri" w:hAnsi="Calibri" w:cs="Times New Roman"/>
    </w:rPr>
  </w:style>
  <w:style w:type="paragraph" w:styleId="Footer">
    <w:name w:val="footer"/>
    <w:basedOn w:val="Normal"/>
    <w:link w:val="FooterChar"/>
    <w:uiPriority w:val="99"/>
    <w:unhideWhenUsed/>
    <w:rsid w:val="00EE5F03"/>
    <w:pPr>
      <w:tabs>
        <w:tab w:val="center" w:pos="4513"/>
        <w:tab w:val="right" w:pos="9026"/>
      </w:tabs>
      <w:spacing w:after="200" w:line="276" w:lineRule="auto"/>
    </w:pPr>
    <w:rPr>
      <w:lang w:eastAsia="en-US"/>
    </w:rPr>
  </w:style>
  <w:style w:type="character" w:customStyle="1" w:styleId="FooterChar">
    <w:name w:val="Footer Char"/>
    <w:basedOn w:val="DefaultParagraphFont"/>
    <w:link w:val="Footer"/>
    <w:uiPriority w:val="99"/>
    <w:rsid w:val="00EE5F03"/>
    <w:rPr>
      <w:rFonts w:ascii="Calibri" w:eastAsia="Calibri" w:hAnsi="Calibri" w:cs="Times New Roman"/>
    </w:rPr>
  </w:style>
  <w:style w:type="paragraph" w:styleId="NormalWeb">
    <w:name w:val="Normal (Web)"/>
    <w:basedOn w:val="Normal"/>
    <w:uiPriority w:val="99"/>
    <w:unhideWhenUsed/>
    <w:rsid w:val="00EE5F03"/>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1713A4"/>
    <w:pPr>
      <w:ind w:left="720"/>
      <w:contextualSpacing/>
    </w:pPr>
  </w:style>
  <w:style w:type="character" w:styleId="Hyperlink">
    <w:name w:val="Hyperlink"/>
    <w:basedOn w:val="DefaultParagraphFont"/>
    <w:uiPriority w:val="99"/>
    <w:unhideWhenUsed/>
    <w:rsid w:val="001713A4"/>
    <w:rPr>
      <w:color w:val="0563C1" w:themeColor="hyperlink"/>
      <w:u w:val="single"/>
    </w:rPr>
  </w:style>
  <w:style w:type="table" w:styleId="TableGrid">
    <w:name w:val="Table Grid"/>
    <w:basedOn w:val="TableNormal"/>
    <w:uiPriority w:val="39"/>
    <w:rsid w:val="006C5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49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983"/>
    <w:rPr>
      <w:rFonts w:ascii="Segoe UI" w:eastAsia="Calibr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Lucinda Brimicombe</dc:creator>
  <cp:lastModifiedBy>Chrissy Stonebridge</cp:lastModifiedBy>
  <cp:revision>2</cp:revision>
  <cp:lastPrinted>2015-12-07T14:51:00Z</cp:lastPrinted>
  <dcterms:created xsi:type="dcterms:W3CDTF">2016-01-05T09:07:00Z</dcterms:created>
  <dcterms:modified xsi:type="dcterms:W3CDTF">2016-01-05T09:07:00Z</dcterms:modified>
</cp:coreProperties>
</file>